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1A" w:rsidRDefault="003A7B1A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Style w:val="a4"/>
          <w:rFonts w:ascii="Verdana" w:hAnsi="Verdana"/>
          <w:color w:val="FF0000"/>
          <w:sz w:val="28"/>
          <w:szCs w:val="28"/>
          <w:u w:val="single"/>
        </w:rPr>
      </w:pPr>
      <w:r>
        <w:rPr>
          <w:rStyle w:val="a4"/>
          <w:rFonts w:ascii="Verdana" w:hAnsi="Verdana"/>
          <w:color w:val="FF0000"/>
          <w:sz w:val="28"/>
          <w:szCs w:val="28"/>
        </w:rPr>
        <w:t>СОВЕТЫ ЛОГОПЕДА</w:t>
      </w:r>
    </w:p>
    <w:p w:rsidR="003A7B1A" w:rsidRDefault="003A7B1A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Style w:val="a4"/>
          <w:rFonts w:ascii="Verdana" w:hAnsi="Verdana"/>
          <w:color w:val="FF0000"/>
          <w:sz w:val="28"/>
          <w:szCs w:val="28"/>
          <w:u w:val="single"/>
        </w:rPr>
      </w:pP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FF0000"/>
          <w:sz w:val="28"/>
          <w:szCs w:val="28"/>
          <w:u w:val="single"/>
        </w:rPr>
        <w:t>Родительская помощь детям с нарушением звукопроизношения.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noProof/>
          <w:color w:val="1F85DA"/>
          <w:sz w:val="28"/>
          <w:szCs w:val="28"/>
        </w:rPr>
        <w:drawing>
          <wp:inline distT="0" distB="0" distL="0" distR="0">
            <wp:extent cx="2853690" cy="1939290"/>
            <wp:effectExtent l="0" t="0" r="3810" b="3810"/>
            <wp:docPr id="12" name="Рисунок 12" descr="ltnb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tnb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 xml:space="preserve">Каждый родитель хочет видеть своего ребенка здоровым, счастливым, общительным. К сожалению, не каждый ребенок может легко вступать в контакт со сверстниками и 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со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 xml:space="preserve"> взрослыми. И причины тому могут быть самые разные: природная застенчивость, психологические, речевые или физиологические проблемы.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Задача родителей — вовремя заметить трудности, которые испытывает малыш, разобраться в этой проблеме, установить причину его неудач и помочь ребенку. Порой родители самостоятельно не могут с этим справиться, и тогда приходится обращаться за помощью к специалистам: психологам, педагогам, врачам, логопедам. Очень важно вовремя обнаружить проблему и обратиться к хорошему специалисту, когда проблема еще не приобрела серьезных масштабов, т.к. чем больше она запущена, тем сложнее и дороже будет ее устранение. А порой исправить сложившуюся ситуацию бывает и невозможно.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Что же должны знать родители о речевом развитии ребенка?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«само собой», «когда-нибудь он научиться говорить»?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Родителям четко надо усвоить простую истину: ребенка необходимо воспринимать как собеседника с момента его нахождения в утробе матери.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 xml:space="preserve">Очень важно как можно больше говорить с малышом, даже тогда, когда он еще не научился вам отвечать. Помните — он запоминает, что вы говорите и как вы говорите. Именно вашей </w:t>
      </w:r>
      <w:r w:rsidRPr="00286C1F">
        <w:rPr>
          <w:rFonts w:ascii="Verdana" w:hAnsi="Verdana"/>
          <w:color w:val="000000"/>
          <w:sz w:val="28"/>
          <w:szCs w:val="28"/>
        </w:rPr>
        <w:lastRenderedPageBreak/>
        <w:t>речью пополняется активный и пассивный словарный запас, а в дальнейшем и связная речь ребенка.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 xml:space="preserve">Речевые проблемы — это бич нашего времени. Нужно насторожиться, если ребенок примерно к 1 году 2 месяцам не повторяет за взрослым слоги и односложные слова («ба», «да» и т.п.), у малыша отсутствует звукоподражание, если в 2 года малыш не строит самостоятельно предложения из двух слов. Нужно бить тревогу, если ребенок в 2 года и 6 месяцев не строит предложение из трех-четырех слов, 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простые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 xml:space="preserve"> и сложносочиненные.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  <w:u w:val="single"/>
        </w:rPr>
        <w:t>Примерный возраст и умения ребенка: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4 месяца: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гласные звуки, близкие к «а»,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ы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», «у», возможно с сочетанием с согласным «г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»(</w:t>
      </w:r>
      <w:proofErr w:type="spellStart"/>
      <w:proofErr w:type="gramEnd"/>
      <w:r w:rsidRPr="00286C1F">
        <w:rPr>
          <w:rFonts w:ascii="Verdana" w:hAnsi="Verdana"/>
          <w:color w:val="000000"/>
          <w:sz w:val="28"/>
          <w:szCs w:val="28"/>
        </w:rPr>
        <w:t>гулит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).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8 месяцев: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Начинает понимать слова и жесты, повторять услышанное и увиденное.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10 месяцев: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серии одинаковых слогов: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дядядя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бабаба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,»</w:t>
      </w:r>
      <w:proofErr w:type="spellStart"/>
      <w:proofErr w:type="gramEnd"/>
      <w:r w:rsidRPr="00286C1F">
        <w:rPr>
          <w:rFonts w:ascii="Verdana" w:hAnsi="Verdana"/>
          <w:color w:val="000000"/>
          <w:sz w:val="28"/>
          <w:szCs w:val="28"/>
        </w:rPr>
        <w:t>мамама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 (лепечет).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2 месяца: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Повторяет за взрослыми слоги и односложные слова, которые уже умеет произносить: «ба»,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дя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 и т.п. Реагирует на свое имя.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6 месяцев: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«Говорит на своем языке» — произносит множество слогов и их сочетаний, напоминающих слова. Знает, кто такие «папа», «мама», «деда», «баба» и т.п. Хорошо развито звукоподражание. Произносит односложные или двухсложные слова: «папа», «мама», «на», «да», «дай» и т.п. Показывает где у куклы глазки, носик и т.д., те же части тела показывает и других.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8 месяцев: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Активно произносит двухсложные слова: «тетя», «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кися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>» и т.п. Стремительно растет словарный запас.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1 год 10 месяцев: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двухсложные слова и два слога их трехсложных слов («синя» —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2 года — 2 года 2 месяца: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 xml:space="preserve">Говорит словосочетания: «мама Лена». Строит предложения из двух слов: «мама, дай», «баба, 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ди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 xml:space="preserve"> (иди)». Пытается произносить трехсложные и четырехсложные слова. Вставляет отдельные слова в </w:t>
      </w:r>
      <w:r w:rsidRPr="00286C1F">
        <w:rPr>
          <w:rFonts w:ascii="Verdana" w:hAnsi="Verdana"/>
          <w:color w:val="000000"/>
          <w:sz w:val="28"/>
          <w:szCs w:val="28"/>
        </w:rPr>
        <w:lastRenderedPageBreak/>
        <w:t xml:space="preserve">знакомые стихотворения, называет картинки. Свои просьбы оформляет в виде словосочетания или простого предложения с пропуском предлогов: «положи мяч стол». Использует дательный падеж для обозначения лица: «дай Вове», обозначает направление, опуская предлог: «иди маме». Использует творительный падеж в значении </w:t>
      </w:r>
      <w:proofErr w:type="spellStart"/>
      <w:r w:rsidRPr="00286C1F">
        <w:rPr>
          <w:rFonts w:ascii="Verdana" w:hAnsi="Verdana"/>
          <w:color w:val="000000"/>
          <w:sz w:val="28"/>
          <w:szCs w:val="28"/>
        </w:rPr>
        <w:t>орудийности</w:t>
      </w:r>
      <w:proofErr w:type="spellEnd"/>
      <w:r w:rsidRPr="00286C1F">
        <w:rPr>
          <w:rFonts w:ascii="Verdana" w:hAnsi="Verdana"/>
          <w:color w:val="000000"/>
          <w:sz w:val="28"/>
          <w:szCs w:val="28"/>
        </w:rPr>
        <w:t xml:space="preserve"> действия: «бить молотком», предложный падеж со значением места: «лежит сумке».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2 года 2 месяца — 2 года 6 месяцев:</w:t>
      </w:r>
      <w:r w:rsidRPr="00286C1F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Произносит простые предложения из трех — четырех слов. Сложносочиненные предложения: «это мой большой мишка». Начинает употреблять в речи предлоги.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3 года: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 xml:space="preserve">Повторяет наизусть двустишия и четверостишия. Строит многословные, в том числе сложноподчиненные предложения: «когда папа придет с работы, мы пойдем гулять». Ребенок понимает кто он: мальчик или девочка. Выдумывает забавные словечки и выражения. Наступает возраст негативизма, так называемый «кризис трех лет». Родители должны понимать, что в этот период малыш просто учиться управлять собой, познает границы 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дозволенного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>, ищет выходы из конфликтных ситуаций. Для будущей жизни такой опыт ему просто необходим. Задача родителей — проявить терпение и понимание.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4 года: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уменьшительно-ласкательными суффиксами. Постепенно уходят дефекты звукопроизношения.</w:t>
      </w:r>
    </w:p>
    <w:p w:rsidR="002B475D" w:rsidRPr="00286C1F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5 лет: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>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из-за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>, из-под и т.п.). Совершенствуются возможности пересказа. Образуют прилагательные от существительных (</w:t>
      </w:r>
      <w:proofErr w:type="gramStart"/>
      <w:r w:rsidRPr="00286C1F">
        <w:rPr>
          <w:rFonts w:ascii="Verdana" w:hAnsi="Verdana"/>
          <w:color w:val="000000"/>
          <w:sz w:val="28"/>
          <w:szCs w:val="28"/>
        </w:rPr>
        <w:t>железо-железный</w:t>
      </w:r>
      <w:proofErr w:type="gramEnd"/>
      <w:r w:rsidRPr="00286C1F">
        <w:rPr>
          <w:rFonts w:ascii="Verdana" w:hAnsi="Verdana"/>
          <w:color w:val="000000"/>
          <w:sz w:val="28"/>
          <w:szCs w:val="28"/>
        </w:rPr>
        <w:t>). Заканчивается формирование правильного произношения согласных.</w:t>
      </w:r>
    </w:p>
    <w:p w:rsidR="002B475D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Style w:val="a4"/>
          <w:rFonts w:ascii="Verdana" w:hAnsi="Verdana"/>
          <w:color w:val="993300"/>
          <w:sz w:val="28"/>
          <w:szCs w:val="28"/>
        </w:rPr>
        <w:t>6 лет:</w:t>
      </w:r>
      <w:r w:rsidRPr="00286C1F"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 w:rsidRPr="00286C1F">
        <w:rPr>
          <w:rFonts w:ascii="Verdana" w:hAnsi="Verdana"/>
          <w:color w:val="000000"/>
          <w:sz w:val="28"/>
          <w:szCs w:val="28"/>
        </w:rPr>
        <w:t xml:space="preserve">Дети этого возраста должны правильно произносить и различать все фонемы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</w:t>
      </w:r>
      <w:r w:rsidRPr="00286C1F">
        <w:rPr>
          <w:rFonts w:ascii="Verdana" w:hAnsi="Verdana"/>
          <w:color w:val="000000"/>
          <w:sz w:val="28"/>
          <w:szCs w:val="28"/>
        </w:rPr>
        <w:lastRenderedPageBreak/>
        <w:t>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</w:r>
    </w:p>
    <w:p w:rsidR="002B475D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</w:p>
    <w:p w:rsidR="002B475D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</w:p>
    <w:p w:rsidR="002B475D" w:rsidRDefault="002B475D" w:rsidP="002B475D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</w:p>
    <w:p w:rsidR="003D5BF1" w:rsidRDefault="003D5BF1"/>
    <w:sectPr w:rsidR="003D5BF1" w:rsidSect="003D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75D"/>
    <w:rsid w:val="002B475D"/>
    <w:rsid w:val="003A7B1A"/>
    <w:rsid w:val="003D5BF1"/>
    <w:rsid w:val="00DB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75D"/>
    <w:rPr>
      <w:b/>
      <w:bCs/>
    </w:rPr>
  </w:style>
  <w:style w:type="character" w:customStyle="1" w:styleId="apple-converted-space">
    <w:name w:val="apple-converted-space"/>
    <w:basedOn w:val="a0"/>
    <w:rsid w:val="002B475D"/>
  </w:style>
  <w:style w:type="paragraph" w:styleId="a5">
    <w:name w:val="Balloon Text"/>
    <w:basedOn w:val="a"/>
    <w:link w:val="a6"/>
    <w:uiPriority w:val="99"/>
    <w:semiHidden/>
    <w:unhideWhenUsed/>
    <w:rsid w:val="002B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etsad74-21.ru/wp-content/uploads/2013/06/ltn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3</cp:revision>
  <dcterms:created xsi:type="dcterms:W3CDTF">2015-10-27T08:24:00Z</dcterms:created>
  <dcterms:modified xsi:type="dcterms:W3CDTF">2015-10-27T08:29:00Z</dcterms:modified>
</cp:coreProperties>
</file>